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90"/>
        <w:gridCol w:w="2251"/>
        <w:gridCol w:w="615"/>
        <w:gridCol w:w="455"/>
        <w:gridCol w:w="840"/>
        <w:gridCol w:w="1372"/>
        <w:gridCol w:w="235"/>
        <w:gridCol w:w="42"/>
        <w:gridCol w:w="1599"/>
        <w:gridCol w:w="112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BF14B5">
        <w:trPr>
          <w:gridAfter w:val="1"/>
          <w:wAfter w:w="9" w:type="dxa"/>
          <w:trHeight w:val="456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  <w:r w:rsidR="00BF14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BF14B5">
              <w:rPr>
                <w:rFonts w:asciiTheme="majorBidi" w:hAnsiTheme="majorBidi" w:cs="B Nazanin" w:hint="cs"/>
                <w:b/>
                <w:bCs/>
                <w:rtl/>
              </w:rPr>
              <w:t>قلب</w: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</w:t>
            </w:r>
            <w:r w:rsidR="006E5BA4">
              <w:rPr>
                <w:rFonts w:asciiTheme="majorBidi" w:hAnsiTheme="majorBidi" w:cs="B Nazanin" w:hint="cs"/>
                <w:b/>
                <w:bCs/>
                <w:rtl/>
              </w:rPr>
              <w:t>25/1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E5BA4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BF14B5">
        <w:trPr>
          <w:gridAfter w:val="1"/>
          <w:wAfter w:w="9" w:type="dxa"/>
        </w:trPr>
        <w:tc>
          <w:tcPr>
            <w:tcW w:w="194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09109088967</w:t>
            </w:r>
          </w:p>
        </w:tc>
      </w:tr>
      <w:tr w:rsidR="005953CA" w:rsidRPr="000D5DB0" w:rsidTr="00BF14B5">
        <w:trPr>
          <w:gridAfter w:val="1"/>
          <w:wAfter w:w="9" w:type="dxa"/>
          <w:trHeight w:val="768"/>
        </w:trPr>
        <w:tc>
          <w:tcPr>
            <w:tcW w:w="194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7C1B" w:rsidP="00677C1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درک مناسبی در حد کارشناس ارشد فیزیولوژی از مکانیسم های مولکولی، سلولی و بیوفیزیکی مرتبط با فعالیت دینامیکی عضله قلب بدست اورند.</w:t>
            </w:r>
          </w:p>
        </w:tc>
      </w:tr>
      <w:tr w:rsidR="005953CA" w:rsidRPr="000D5DB0" w:rsidTr="00BF14B5">
        <w:trPr>
          <w:gridAfter w:val="1"/>
          <w:wAfter w:w="9" w:type="dxa"/>
          <w:trHeight w:val="832"/>
        </w:trPr>
        <w:tc>
          <w:tcPr>
            <w:tcW w:w="194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677C1B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خصوصیات عضله قلب از نظر ساختاری و فعالیت الکتریکی بداند</w:t>
            </w:r>
          </w:p>
          <w:p w:rsidR="00677C1B" w:rsidRDefault="00677C1B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چگونگی ا</w:t>
            </w:r>
            <w:r w:rsidR="00B93458">
              <w:rPr>
                <w:rFonts w:asciiTheme="majorBidi" w:hAnsiTheme="majorBidi" w:cs="B Nazanin" w:hint="cs"/>
                <w:b/>
                <w:bCs/>
                <w:rtl/>
              </w:rPr>
              <w:t>یجاد پتانسیل عمل در انواع سلوله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ای قلبی را بداند.</w:t>
            </w:r>
          </w:p>
          <w:p w:rsidR="00677C1B" w:rsidRDefault="00677C1B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 ارتباط بین خصوصیات تحریکی و انقباضی قلب را بداند.</w:t>
            </w:r>
          </w:p>
          <w:p w:rsidR="00677C1B" w:rsidRDefault="00677C1B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همودینامیک عضله قلب را همراه با الگوریتم ارتباطی بین فشار / انقباض را بتواند توضیح دهد.</w:t>
            </w:r>
          </w:p>
          <w:p w:rsidR="00677C1B" w:rsidRDefault="00677C1B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نقش انواع کانال های یونی را </w:t>
            </w:r>
            <w:r w:rsidR="00D406C0">
              <w:rPr>
                <w:rFonts w:asciiTheme="majorBidi" w:hAnsiTheme="majorBidi" w:cs="B Nazanin" w:hint="cs"/>
                <w:b/>
                <w:bCs/>
                <w:rtl/>
              </w:rPr>
              <w:t>در عملکرد قلب بداند.</w:t>
            </w:r>
          </w:p>
          <w:p w:rsidR="00D406C0" w:rsidRDefault="00D406C0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عملکرد الکتریکی قلب در دوره ای مختلف و چگونگی ثبت الکتروکاردیوگرام و وکتورهای قلبی را درک کند.</w:t>
            </w:r>
          </w:p>
          <w:p w:rsidR="00D406C0" w:rsidRPr="00677C1B" w:rsidRDefault="00D406C0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نقش جریانات غیر طبیعی، چگونگی ایجاد و ثبت و تشخیص آنها را بداند.</w:t>
            </w:r>
          </w:p>
        </w:tc>
      </w:tr>
      <w:tr w:rsidR="007A4F02" w:rsidRPr="000D5DB0" w:rsidTr="00BF14B5">
        <w:trPr>
          <w:gridAfter w:val="1"/>
          <w:wAfter w:w="9" w:type="dxa"/>
          <w:trHeight w:val="570"/>
        </w:trPr>
        <w:tc>
          <w:tcPr>
            <w:tcW w:w="194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6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BF14B5">
        <w:trPr>
          <w:gridAfter w:val="1"/>
          <w:wAfter w:w="9" w:type="dxa"/>
          <w:trHeight w:val="257"/>
        </w:trPr>
        <w:tc>
          <w:tcPr>
            <w:tcW w:w="194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6E5BA4" w:rsidRDefault="006E5BA4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3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BF14B5">
        <w:trPr>
          <w:gridAfter w:val="2"/>
          <w:wAfter w:w="18" w:type="dxa"/>
        </w:trPr>
        <w:tc>
          <w:tcPr>
            <w:tcW w:w="194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F14B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BF14B5">
        <w:trPr>
          <w:gridAfter w:val="2"/>
          <w:wAfter w:w="18" w:type="dxa"/>
        </w:trPr>
        <w:tc>
          <w:tcPr>
            <w:tcW w:w="194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BF14B5">
        <w:trPr>
          <w:gridAfter w:val="2"/>
          <w:wAfter w:w="18" w:type="dxa"/>
        </w:trPr>
        <w:tc>
          <w:tcPr>
            <w:tcW w:w="194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BF14B5">
        <w:trPr>
          <w:gridAfter w:val="2"/>
          <w:wAfter w:w="18" w:type="dxa"/>
        </w:trPr>
        <w:tc>
          <w:tcPr>
            <w:tcW w:w="194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BF14B5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BF14B5">
        <w:trPr>
          <w:gridAfter w:val="2"/>
          <w:wAfter w:w="18" w:type="dxa"/>
        </w:trPr>
        <w:tc>
          <w:tcPr>
            <w:tcW w:w="194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5667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BF14B5">
        <w:trPr>
          <w:gridAfter w:val="2"/>
          <w:wAfter w:w="18" w:type="dxa"/>
          <w:trHeight w:val="697"/>
        </w:trPr>
        <w:tc>
          <w:tcPr>
            <w:tcW w:w="194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BF14B5">
        <w:trPr>
          <w:gridAfter w:val="2"/>
          <w:wAfter w:w="18" w:type="dxa"/>
          <w:trHeight w:val="1382"/>
        </w:trPr>
        <w:tc>
          <w:tcPr>
            <w:tcW w:w="194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3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77C1B" w:rsidRDefault="00E64309" w:rsidP="00677C1B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677C1B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Boron medical physiology, 2012, cellular and molecular approach</w:t>
            </w:r>
          </w:p>
          <w:p w:rsidR="00E64309" w:rsidRDefault="00677C1B" w:rsidP="00677C1B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Berne and Levy physiology, 7</w:t>
            </w:r>
            <w:r w:rsidRPr="00677C1B">
              <w:rPr>
                <w:rFonts w:asciiTheme="majorBidi" w:hAnsiTheme="majorBidi" w:cs="B Nazanin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edition, 2018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24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7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72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6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BF14B5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F14B5" w:rsidRPr="00694083" w:rsidRDefault="00BF14B5" w:rsidP="00BF14B5">
            <w:pPr>
              <w:pStyle w:val="ListParagraph"/>
              <w:numPr>
                <w:ilvl w:val="0"/>
                <w:numId w:val="8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سازماندهی عضله قلبی </w:t>
            </w:r>
          </w:p>
          <w:p w:rsidR="00BF14B5" w:rsidRPr="00694083" w:rsidRDefault="00BF14B5" w:rsidP="00BF14B5">
            <w:pPr>
              <w:pStyle w:val="ListParagraph"/>
              <w:numPr>
                <w:ilvl w:val="0"/>
                <w:numId w:val="8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انواع عضله قلب و تفاوت های عملکردی آنها </w:t>
            </w:r>
          </w:p>
          <w:p w:rsidR="00BF14B5" w:rsidRDefault="00BF14B5" w:rsidP="00BF14B5">
            <w:pPr>
              <w:pStyle w:val="ListParagraph"/>
              <w:numPr>
                <w:ilvl w:val="0"/>
                <w:numId w:val="8"/>
              </w:numPr>
              <w:rPr>
                <w:rFonts w:cs="B Mitra"/>
              </w:rPr>
            </w:pPr>
            <w:r w:rsidRPr="00AC52CE">
              <w:rPr>
                <w:rFonts w:cs="B Mitra" w:hint="cs"/>
                <w:rtl/>
              </w:rPr>
              <w:t xml:space="preserve">ساختار و انواع فیبرهای هدایتی قلب </w:t>
            </w:r>
          </w:p>
          <w:p w:rsidR="00BF14B5" w:rsidRPr="00AC52CE" w:rsidRDefault="00BF14B5" w:rsidP="00BF14B5">
            <w:pPr>
              <w:pStyle w:val="ListParagraph"/>
              <w:numPr>
                <w:ilvl w:val="0"/>
                <w:numId w:val="8"/>
              </w:numPr>
              <w:rPr>
                <w:rFonts w:cs="B Mitra"/>
              </w:rPr>
            </w:pPr>
            <w:r w:rsidRPr="00AC52CE">
              <w:rPr>
                <w:rFonts w:cs="B Mitra" w:hint="cs"/>
                <w:rtl/>
              </w:rPr>
              <w:t xml:space="preserve">عصب گیری اتونوم عضله قلب </w:t>
            </w:r>
          </w:p>
          <w:p w:rsidR="00BF14B5" w:rsidRPr="00694083" w:rsidRDefault="00BF14B5" w:rsidP="00BF14B5">
            <w:pPr>
              <w:pStyle w:val="ListParagraph"/>
              <w:numPr>
                <w:ilvl w:val="0"/>
                <w:numId w:val="8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مبانی سیناپس عصبی به عضله قلبی و سیگنالینگ سلولی آنها را بر اساس نوع گیرنده.</w:t>
            </w:r>
          </w:p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F14B5" w:rsidRPr="0063454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BF14B5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F14B5" w:rsidRPr="00694083" w:rsidRDefault="00BF14B5" w:rsidP="00BF14B5">
            <w:pPr>
              <w:pStyle w:val="ListParagraph"/>
              <w:numPr>
                <w:ilvl w:val="0"/>
                <w:numId w:val="9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مکانیسم کنترل قدرت انقباض قلب بر اساس نقش یون کلسیم </w:t>
            </w:r>
          </w:p>
          <w:p w:rsidR="00BF14B5" w:rsidRPr="00694083" w:rsidRDefault="00BF14B5" w:rsidP="00BF14B5">
            <w:pPr>
              <w:pStyle w:val="ListParagraph"/>
              <w:numPr>
                <w:ilvl w:val="0"/>
                <w:numId w:val="9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پتانسیل استراحت غشاء.</w:t>
            </w:r>
          </w:p>
          <w:p w:rsidR="00BF14B5" w:rsidRPr="00694083" w:rsidRDefault="00BF14B5" w:rsidP="00BF14B5">
            <w:pPr>
              <w:pStyle w:val="ListParagraph"/>
              <w:numPr>
                <w:ilvl w:val="0"/>
                <w:numId w:val="9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نقش کانال های یونی سدیمی، پتاسیمی و کلسیمی در بیوفیزیک پتانسیل استراحت غشاء سلول قلبی </w:t>
            </w:r>
          </w:p>
          <w:p w:rsidR="00BF14B5" w:rsidRDefault="00BF14B5" w:rsidP="00BF14B5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 xml:space="preserve">پتانسیل عمل غشاء و چگونگی عملکرد کانال های یونی مختلف در هر مرحله 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F14B5" w:rsidRPr="0063454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98/12/12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BF14B5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F14B5" w:rsidRPr="00694083" w:rsidRDefault="00BF14B5" w:rsidP="00BF14B5">
            <w:pPr>
              <w:pStyle w:val="ListParagraph"/>
              <w:numPr>
                <w:ilvl w:val="0"/>
                <w:numId w:val="10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عمل  انواع کانال های پتاسیمی در </w:t>
            </w:r>
          </w:p>
          <w:p w:rsidR="00BF14B5" w:rsidRDefault="00BF14B5" w:rsidP="00BF14B5">
            <w:pPr>
              <w:ind w:left="360"/>
              <w:rPr>
                <w:rFonts w:cs="B Mitra"/>
                <w:rtl/>
              </w:rPr>
            </w:pPr>
            <w:r w:rsidRPr="00AC52CE">
              <w:rPr>
                <w:rFonts w:cs="B Mitra" w:hint="cs"/>
                <w:rtl/>
              </w:rPr>
              <w:t xml:space="preserve">مراحل مختلف پتاسیل عمل سلول قلب </w:t>
            </w:r>
          </w:p>
          <w:p w:rsidR="00BF14B5" w:rsidRPr="00AC52CE" w:rsidRDefault="00BF14B5" w:rsidP="00BF14B5">
            <w:pPr>
              <w:pStyle w:val="ListParagraph"/>
              <w:numPr>
                <w:ilvl w:val="0"/>
                <w:numId w:val="10"/>
              </w:numPr>
              <w:rPr>
                <w:rFonts w:cs="B Mitra"/>
              </w:rPr>
            </w:pPr>
            <w:r w:rsidRPr="00AC52CE">
              <w:rPr>
                <w:rFonts w:cs="B Mitra" w:hint="cs"/>
                <w:rtl/>
              </w:rPr>
              <w:t>خصوصیات سلول با پاسخ آهسته و سریع در قلب.</w:t>
            </w:r>
          </w:p>
          <w:p w:rsidR="00BF14B5" w:rsidRPr="00694083" w:rsidRDefault="00BF14B5" w:rsidP="00BF14B5">
            <w:pPr>
              <w:pStyle w:val="ListParagraph"/>
              <w:numPr>
                <w:ilvl w:val="0"/>
                <w:numId w:val="10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نقش کانال های یونی در پاسخ دهی سلولی قلب به محرکها </w:t>
            </w:r>
          </w:p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F14B5" w:rsidRPr="0063454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98/12/19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BF14B5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F14B5" w:rsidRPr="00694083" w:rsidRDefault="00BF14B5" w:rsidP="00BF14B5">
            <w:pPr>
              <w:pStyle w:val="ListParagraph"/>
              <w:numPr>
                <w:ilvl w:val="0"/>
                <w:numId w:val="11"/>
              </w:numPr>
              <w:ind w:left="459"/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آناتومی فیزیولوژیک گره های تنظیم اتوماتیک قلب</w:t>
            </w:r>
          </w:p>
          <w:p w:rsidR="00BF14B5" w:rsidRPr="00694083" w:rsidRDefault="00BF14B5" w:rsidP="00BF14B5">
            <w:pPr>
              <w:pStyle w:val="ListParagraph"/>
              <w:numPr>
                <w:ilvl w:val="0"/>
                <w:numId w:val="11"/>
              </w:numPr>
              <w:ind w:left="459"/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اساس سلولی-یونی تحریک اتوماتیک عضله قلب </w:t>
            </w:r>
          </w:p>
          <w:p w:rsidR="00BF14B5" w:rsidRDefault="00BF14B5" w:rsidP="00BF14B5">
            <w:pPr>
              <w:pStyle w:val="ListParagraph"/>
              <w:numPr>
                <w:ilvl w:val="0"/>
                <w:numId w:val="11"/>
              </w:numPr>
              <w:ind w:left="459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 xml:space="preserve">چگونگی انتقال جریان الکتریکی در عضله قلب 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F14B5" w:rsidRPr="0063454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98/12/26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به تکالیف در سامانه نوید </w:t>
            </w:r>
          </w:p>
        </w:tc>
      </w:tr>
      <w:tr w:rsidR="00BF14B5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F14B5" w:rsidRDefault="00BF14B5" w:rsidP="00BF14B5">
            <w:pPr>
              <w:pStyle w:val="ListParagraph"/>
              <w:numPr>
                <w:ilvl w:val="0"/>
                <w:numId w:val="12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مبا نی سلولی-الکتریکی (بیوفیزیک) </w:t>
            </w:r>
            <w:r w:rsidRPr="00694083">
              <w:rPr>
                <w:rFonts w:cs="B Mitra"/>
              </w:rPr>
              <w:t>ECG</w:t>
            </w:r>
            <w:r w:rsidRPr="00694083">
              <w:rPr>
                <w:rFonts w:cs="B Mitra" w:hint="cs"/>
                <w:rtl/>
              </w:rPr>
              <w:t xml:space="preserve"> </w:t>
            </w:r>
          </w:p>
          <w:p w:rsidR="00BF14B5" w:rsidRPr="00694083" w:rsidRDefault="00BF14B5" w:rsidP="00BF14B5">
            <w:pPr>
              <w:pStyle w:val="ListParagraph"/>
              <w:numPr>
                <w:ilvl w:val="0"/>
                <w:numId w:val="12"/>
              </w:numPr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مکانیسم ایجاد موج ها و ویژگی های آنها </w:t>
            </w:r>
          </w:p>
          <w:p w:rsidR="00BF14B5" w:rsidRDefault="00BF14B5" w:rsidP="00BF14B5">
            <w:pPr>
              <w:pStyle w:val="ListParagrap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F14B5" w:rsidRPr="0063454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99/01/18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BF14B5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F14B5" w:rsidRDefault="00BF14B5" w:rsidP="00BF14B5">
            <w:pPr>
              <w:pStyle w:val="ListParagraph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 </w:t>
            </w:r>
          </w:p>
          <w:p w:rsidR="00BF14B5" w:rsidRDefault="00BF14B5" w:rsidP="00BF14B5">
            <w:pPr>
              <w:pStyle w:val="ListParagraph"/>
              <w:numPr>
                <w:ilvl w:val="0"/>
                <w:numId w:val="12"/>
              </w:numPr>
              <w:rPr>
                <w:rFonts w:cs="B Mitra"/>
              </w:rPr>
            </w:pPr>
            <w:r w:rsidRPr="00E16A76">
              <w:rPr>
                <w:rFonts w:cs="B Mitra" w:hint="cs"/>
                <w:rtl/>
              </w:rPr>
              <w:t xml:space="preserve"> </w:t>
            </w:r>
            <w:r w:rsidRPr="00AC52CE">
              <w:rPr>
                <w:rFonts w:cs="B Mitra" w:hint="cs"/>
                <w:rtl/>
              </w:rPr>
              <w:t xml:space="preserve">اساس وکتور قلبی بر اساس </w:t>
            </w:r>
            <w:r w:rsidRPr="00AC52CE">
              <w:rPr>
                <w:rFonts w:cs="B Mitra"/>
              </w:rPr>
              <w:t>ECG</w:t>
            </w:r>
            <w:r w:rsidRPr="00AC52CE">
              <w:rPr>
                <w:rFonts w:cs="B Mitra" w:hint="cs"/>
                <w:rtl/>
              </w:rPr>
              <w:t xml:space="preserve"> </w:t>
            </w:r>
          </w:p>
          <w:p w:rsidR="00BF14B5" w:rsidRPr="00AC52CE" w:rsidRDefault="00BF14B5" w:rsidP="00BF14B5">
            <w:pPr>
              <w:pStyle w:val="ListParagraph"/>
              <w:numPr>
                <w:ilvl w:val="0"/>
                <w:numId w:val="12"/>
              </w:numPr>
              <w:rPr>
                <w:rFonts w:cs="B Mitra"/>
              </w:rPr>
            </w:pPr>
            <w:r w:rsidRPr="00AC52CE">
              <w:rPr>
                <w:rFonts w:cs="B Mitra" w:hint="cs"/>
                <w:rtl/>
              </w:rPr>
              <w:t xml:space="preserve">مبانی فیزیولوژیک انواع آریتمی ها ی قلبی </w:t>
            </w:r>
          </w:p>
          <w:p w:rsidR="00BF14B5" w:rsidRDefault="00BF14B5" w:rsidP="00BF14B5">
            <w:pPr>
              <w:pStyle w:val="ListParagrap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>خصوصیات آریتمی های شایع قلبی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F14B5" w:rsidRPr="0063454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99/01/25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BF14B5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F14B5" w:rsidRPr="00694083" w:rsidRDefault="00BF14B5" w:rsidP="00BF14B5">
            <w:pPr>
              <w:pStyle w:val="ListParagraph"/>
              <w:ind w:left="1179"/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 </w:t>
            </w:r>
          </w:p>
          <w:p w:rsidR="00BF14B5" w:rsidRPr="00694083" w:rsidRDefault="00BF14B5" w:rsidP="00BF14B5">
            <w:pPr>
              <w:pStyle w:val="ListParagraph"/>
              <w:numPr>
                <w:ilvl w:val="0"/>
                <w:numId w:val="12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مکانیسم مولکولی جفت شدن تحریک </w:t>
            </w:r>
            <w:r w:rsidRPr="00694083">
              <w:rPr>
                <w:rtl/>
              </w:rPr>
              <w:t>–</w:t>
            </w:r>
            <w:r w:rsidRPr="00694083">
              <w:rPr>
                <w:rFonts w:cs="B Mitra" w:hint="cs"/>
                <w:rtl/>
              </w:rPr>
              <w:t xml:space="preserve">انقباض </w:t>
            </w:r>
          </w:p>
          <w:p w:rsidR="00BF14B5" w:rsidRPr="00E16A76" w:rsidRDefault="00BF14B5" w:rsidP="00BF14B5">
            <w:pPr>
              <w:pStyle w:val="ListParagraph"/>
              <w:spacing w:line="276" w:lineRule="auto"/>
              <w:ind w:left="1179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>تعریف دوره یا سیکل قلبی و مراحل آن</w:t>
            </w:r>
            <w:r>
              <w:rPr>
                <w:rFonts w:cs="B Mitra" w:hint="cs"/>
                <w:rtl/>
              </w:rPr>
              <w:t>، نمودار های انقباض/ فشار/حجم و نمودار فشار-حجم قلبی و برون ده قلبی بر مبنای حجم ضربه ای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F14B5" w:rsidRPr="0063454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99/02/01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BF14B5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F14B5" w:rsidRDefault="00BF14B5" w:rsidP="00BF14B5">
            <w:pPr>
              <w:pStyle w:val="ListParagraph"/>
              <w:numPr>
                <w:ilvl w:val="0"/>
                <w:numId w:val="13"/>
              </w:numPr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اندکس قلبی </w:t>
            </w:r>
            <w:r w:rsidRPr="00E16A76">
              <w:rPr>
                <w:rFonts w:cs="B Mitra" w:hint="cs"/>
                <w:rtl/>
              </w:rPr>
              <w:t>بر مبنای دوره قلبی</w:t>
            </w:r>
          </w:p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16A76">
              <w:rPr>
                <w:rFonts w:cs="B Mitra" w:hint="cs"/>
                <w:rtl/>
              </w:rPr>
              <w:t xml:space="preserve"> قانون فیک </w:t>
            </w:r>
            <w:r w:rsidRPr="00E16A76">
              <w:rPr>
                <w:rFonts w:cs="B Mitra"/>
              </w:rPr>
              <w:t>Fick</w:t>
            </w:r>
            <w:r w:rsidRPr="00E16A76">
              <w:rPr>
                <w:rFonts w:cs="B Mitra" w:hint="cs"/>
                <w:rtl/>
              </w:rPr>
              <w:t xml:space="preserve"> برای اندازه گیری برون ده قلبی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F14B5" w:rsidRPr="0063454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99/02/08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BF14B5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F14B5" w:rsidRPr="00694083" w:rsidRDefault="00BF14B5" w:rsidP="00BF14B5">
            <w:pPr>
              <w:pStyle w:val="ListParagraph"/>
              <w:numPr>
                <w:ilvl w:val="0"/>
                <w:numId w:val="14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م</w:t>
            </w:r>
            <w:r>
              <w:rPr>
                <w:rFonts w:cs="B Mitra" w:hint="cs"/>
                <w:rtl/>
              </w:rPr>
              <w:t xml:space="preserve">کانیسم داخلی فرانک-استارلینک </w:t>
            </w:r>
          </w:p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>مکانسیم داخلی کنترل ریتم-انقباض</w:t>
            </w:r>
            <w:r>
              <w:rPr>
                <w:rFonts w:cs="B Mitra" w:hint="cs"/>
                <w:rtl/>
              </w:rPr>
              <w:t xml:space="preserve"> در ارتباط با وابستگی آن به یون کلسیم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15/02/99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BF14B5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4B5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F14B5" w:rsidRPr="00694083" w:rsidRDefault="00BF14B5" w:rsidP="00BF14B5">
            <w:pPr>
              <w:pStyle w:val="ListParagraph"/>
              <w:numPr>
                <w:ilvl w:val="0"/>
                <w:numId w:val="14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مکانیسم های خارجی عصبی بر مبنای عملکرد بیوفیزیکی کانال یونی و سیگنالینگ سلولی </w:t>
            </w:r>
          </w:p>
          <w:p w:rsidR="00BF14B5" w:rsidRPr="00E16A76" w:rsidRDefault="00BF14B5" w:rsidP="00BF14B5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16A76">
              <w:rPr>
                <w:rFonts w:cs="B Mitra" w:hint="cs"/>
                <w:rtl/>
              </w:rPr>
              <w:lastRenderedPageBreak/>
              <w:t>مکانیسم خارجی تنظیم هورمونی با تاکید بر نوع هورمون و عملکرد سیستمیک آن.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22/02/99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14B5" w:rsidRPr="00E16A76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و در صورت موجود بودن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4B5" w:rsidRPr="0031663C" w:rsidRDefault="00BF14B5" w:rsidP="00BF14B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امتحان پایان ترم و فعالیت درسی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بصورت پاسخ دادن به تکالیف در سامانه نوید </w:t>
            </w:r>
          </w:p>
        </w:tc>
      </w:tr>
      <w:tr w:rsidR="00B93458" w:rsidTr="00BF14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3458" w:rsidRDefault="00B93458" w:rsidP="00BF14B5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11</w:t>
            </w:r>
            <w:bookmarkStart w:id="0" w:name="_GoBack"/>
            <w:bookmarkEnd w:id="0"/>
          </w:p>
        </w:tc>
        <w:tc>
          <w:tcPr>
            <w:tcW w:w="3524" w:type="dxa"/>
            <w:gridSpan w:val="3"/>
            <w:shd w:val="clear" w:color="auto" w:fill="auto"/>
            <w:vAlign w:val="center"/>
          </w:tcPr>
          <w:p w:rsidR="00B93458" w:rsidRPr="00B93458" w:rsidRDefault="00B93458" w:rsidP="00B93458">
            <w:pPr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کنفرانس دانشجویی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B93458" w:rsidRDefault="00B93458" w:rsidP="00BF14B5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B93458" w:rsidRPr="00E16A76" w:rsidRDefault="00B93458" w:rsidP="00BF14B5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B93458" w:rsidRDefault="00B93458" w:rsidP="00BF14B5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online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یا ارائه محتوی تحقیق شده بصورت کتبی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B93458" w:rsidRDefault="00B93458" w:rsidP="00BF14B5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3458" w:rsidRDefault="00B93458" w:rsidP="00BF14B5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</w:tc>
      </w:tr>
      <w:tr w:rsidR="00E16A76" w:rsidTr="00BF14B5">
        <w:trPr>
          <w:trHeight w:val="553"/>
        </w:trPr>
        <w:tc>
          <w:tcPr>
            <w:tcW w:w="610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9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E16A7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E16A76" w:rsidRPr="003C0294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E16A7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E16A76" w:rsidRPr="003C0294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E16A76" w:rsidRPr="00A345AB" w:rsidRDefault="00E16A76" w:rsidP="00E16A7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E16A76" w:rsidRPr="006E5BA4" w:rsidRDefault="00E16A76" w:rsidP="00E16A76">
            <w:pPr>
              <w:spacing w:line="276" w:lineRule="auto"/>
              <w:rPr>
                <w:rFonts w:asciiTheme="majorBidi" w:hAnsiTheme="majorBidi" w:cs="2  Nazanin"/>
                <w:b/>
                <w:bCs/>
                <w:sz w:val="28"/>
                <w:szCs w:val="28"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</w:t>
            </w:r>
            <w:r w:rsidRPr="006E5BA4">
              <w:rPr>
                <w:rFonts w:asciiTheme="majorBidi" w:hAnsiTheme="majorBidi" w:cs="2  Nazanin" w:hint="cs"/>
                <w:b/>
                <w:bCs/>
                <w:sz w:val="28"/>
                <w:szCs w:val="28"/>
                <w:rtl/>
              </w:rPr>
              <w:t xml:space="preserve">)    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  <w:p w:rsidR="00E16A76" w:rsidRPr="007B332C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E16A76" w:rsidTr="00BF14B5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BF14B5"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√</w:t>
            </w:r>
          </w:p>
        </w:tc>
        <w:tc>
          <w:tcPr>
            <w:tcW w:w="351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A76" w:rsidRPr="005E7423" w:rsidRDefault="00E16A76" w:rsidP="00BF14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8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E16A76" w:rsidTr="00BF14B5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351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BF14B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BF14B5"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278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E16A7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E16A76" w:rsidRDefault="00E16A76" w:rsidP="00BF14B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</w:t>
            </w:r>
            <w:r w:rsidR="00BF14B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26/11/99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   </w:t>
            </w:r>
            <w:r w:rsidR="00BF14B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کتایون صداقت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4B0CA37E-87BF-447F-99FF-36C4BDE3312A}"/>
    <w:embedBold r:id="rId2" w:subsetted="1" w:fontKey="{C2035C7A-1C30-472C-AD73-CAB14D55B0D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AA670A80-DA03-477E-8D2C-FDF184B5B46C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59B618A-1CD0-4DD9-8BFB-381C71829F20}"/>
    <w:embedBold r:id="rId5" w:subsetted="1" w:fontKey="{091FDC5F-CC74-49D2-9332-9CA13C3F0700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1AF2EC83-CFA2-457A-90D0-A802C4AFD0E6}"/>
    <w:embedBold r:id="rId7" w:fontKey="{C1C057F2-C0B8-4582-BD92-F77358F7EB9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E60C831B-9B59-4B0B-8AC4-2F3B30A8A654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7DD70099-EA91-4C49-857A-A8BA424B042F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9DCF43E1-C2E8-466F-8548-65CF9F77BB2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107B"/>
    <w:multiLevelType w:val="hybridMultilevel"/>
    <w:tmpl w:val="3E0E2EBC"/>
    <w:lvl w:ilvl="0" w:tplc="4EA6D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73465"/>
    <w:multiLevelType w:val="hybridMultilevel"/>
    <w:tmpl w:val="6B24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433B9"/>
    <w:multiLevelType w:val="hybridMultilevel"/>
    <w:tmpl w:val="EFA89F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C4E17"/>
    <w:multiLevelType w:val="hybridMultilevel"/>
    <w:tmpl w:val="16F2C7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3DB"/>
    <w:multiLevelType w:val="hybridMultilevel"/>
    <w:tmpl w:val="D61C6B6A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" w15:restartNumberingAfterBreak="0">
    <w:nsid w:val="6173493B"/>
    <w:multiLevelType w:val="hybridMultilevel"/>
    <w:tmpl w:val="30CA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10696"/>
    <w:multiLevelType w:val="hybridMultilevel"/>
    <w:tmpl w:val="3CF8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0"/>
  </w:num>
  <w:num w:numId="8">
    <w:abstractNumId w:val="13"/>
  </w:num>
  <w:num w:numId="9">
    <w:abstractNumId w:val="3"/>
  </w:num>
  <w:num w:numId="10">
    <w:abstractNumId w:val="11"/>
  </w:num>
  <w:num w:numId="11">
    <w:abstractNumId w:val="5"/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677C1B"/>
    <w:rsid w:val="006E5BA4"/>
    <w:rsid w:val="00744FE2"/>
    <w:rsid w:val="00750FF5"/>
    <w:rsid w:val="00777FC4"/>
    <w:rsid w:val="007A4F02"/>
    <w:rsid w:val="007A5A29"/>
    <w:rsid w:val="007B2B2C"/>
    <w:rsid w:val="007B332C"/>
    <w:rsid w:val="007B3395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934D3"/>
    <w:rsid w:val="00AC52CE"/>
    <w:rsid w:val="00AD5B50"/>
    <w:rsid w:val="00B4264F"/>
    <w:rsid w:val="00B71788"/>
    <w:rsid w:val="00B93458"/>
    <w:rsid w:val="00BB62DE"/>
    <w:rsid w:val="00BF14B5"/>
    <w:rsid w:val="00C03913"/>
    <w:rsid w:val="00C067BD"/>
    <w:rsid w:val="00C969DB"/>
    <w:rsid w:val="00CA69F0"/>
    <w:rsid w:val="00CD6563"/>
    <w:rsid w:val="00CE1F16"/>
    <w:rsid w:val="00CF0A7B"/>
    <w:rsid w:val="00D406C0"/>
    <w:rsid w:val="00D524AF"/>
    <w:rsid w:val="00D82D63"/>
    <w:rsid w:val="00DD73E7"/>
    <w:rsid w:val="00E16A76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8E0A8F4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6</cp:revision>
  <cp:lastPrinted>2020-01-21T07:00:00Z</cp:lastPrinted>
  <dcterms:created xsi:type="dcterms:W3CDTF">2020-02-29T08:08:00Z</dcterms:created>
  <dcterms:modified xsi:type="dcterms:W3CDTF">2021-02-14T10:59:00Z</dcterms:modified>
</cp:coreProperties>
</file>